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CD50" w14:textId="51219E26" w:rsidR="00CA08C7" w:rsidRPr="000017F5" w:rsidRDefault="005B4FD7">
      <w:pPr>
        <w:rPr>
          <w:rFonts w:cstheme="minorHAnsi"/>
          <w:i/>
        </w:rPr>
      </w:pPr>
      <w:r w:rsidRPr="000017F5">
        <w:rPr>
          <w:rFonts w:cstheme="minorHAnsi"/>
          <w:b/>
        </w:rPr>
        <w:t xml:space="preserve">TABELA NR </w:t>
      </w:r>
      <w:r w:rsidR="008B4F7C">
        <w:rPr>
          <w:rFonts w:cstheme="minorHAnsi"/>
          <w:b/>
          <w:bCs/>
          <w:iCs/>
          <w:color w:val="000000" w:themeColor="text1"/>
        </w:rPr>
        <w:t>12</w:t>
      </w:r>
      <w:r w:rsidRPr="00742F77">
        <w:rPr>
          <w:rFonts w:cstheme="minorHAnsi"/>
          <w:b/>
          <w:bCs/>
          <w:iCs/>
          <w:color w:val="000000" w:themeColor="text1"/>
        </w:rPr>
        <w:t xml:space="preserve"> – </w:t>
      </w:r>
      <w:r w:rsidR="008B4F7C" w:rsidRPr="008B4F7C">
        <w:rPr>
          <w:rFonts w:cstheme="minorHAnsi"/>
          <w:b/>
          <w:bCs/>
          <w:iCs/>
          <w:color w:val="000000" w:themeColor="text1"/>
        </w:rPr>
        <w:t>SZAFA 5 SKRYTKOW</w:t>
      </w:r>
      <w:r w:rsidR="008B4F7C">
        <w:rPr>
          <w:rFonts w:cstheme="minorHAnsi"/>
          <w:b/>
          <w:bCs/>
          <w:iCs/>
          <w:color w:val="000000" w:themeColor="text1"/>
        </w:rPr>
        <w:t>A</w:t>
      </w:r>
    </w:p>
    <w:tbl>
      <w:tblPr>
        <w:tblStyle w:val="Tabela-Siatka"/>
        <w:tblW w:w="9186" w:type="dxa"/>
        <w:tblLayout w:type="fixed"/>
        <w:tblLook w:val="04A0" w:firstRow="1" w:lastRow="0" w:firstColumn="1" w:lastColumn="0" w:noHBand="0" w:noVBand="1"/>
      </w:tblPr>
      <w:tblGrid>
        <w:gridCol w:w="650"/>
        <w:gridCol w:w="4294"/>
        <w:gridCol w:w="4242"/>
      </w:tblGrid>
      <w:tr w:rsidR="005B4FD7" w:rsidRPr="000017F5" w14:paraId="0121F17F" w14:textId="77777777" w:rsidTr="00742F77">
        <w:trPr>
          <w:trHeight w:val="542"/>
        </w:trPr>
        <w:tc>
          <w:tcPr>
            <w:tcW w:w="650" w:type="dxa"/>
            <w:shd w:val="clear" w:color="auto" w:fill="D9D9D9" w:themeFill="background1" w:themeFillShade="D9"/>
            <w:vAlign w:val="center"/>
          </w:tcPr>
          <w:p w14:paraId="01FA785E" w14:textId="77777777" w:rsidR="005B4FD7" w:rsidRPr="000017F5" w:rsidRDefault="005B4FD7" w:rsidP="005B4FD7">
            <w:pPr>
              <w:jc w:val="center"/>
              <w:rPr>
                <w:rFonts w:cstheme="minorHAnsi"/>
                <w:b/>
              </w:rPr>
            </w:pPr>
            <w:r w:rsidRPr="000017F5">
              <w:rPr>
                <w:rFonts w:cstheme="minorHAnsi"/>
                <w:b/>
              </w:rPr>
              <w:t>L.p.</w:t>
            </w:r>
          </w:p>
        </w:tc>
        <w:tc>
          <w:tcPr>
            <w:tcW w:w="4294" w:type="dxa"/>
            <w:shd w:val="clear" w:color="auto" w:fill="D9D9D9" w:themeFill="background1" w:themeFillShade="D9"/>
            <w:vAlign w:val="center"/>
          </w:tcPr>
          <w:p w14:paraId="00E85CD5" w14:textId="77777777" w:rsidR="005B4FD7" w:rsidRPr="000017F5" w:rsidRDefault="005B4FD7" w:rsidP="005B4FD7">
            <w:pPr>
              <w:jc w:val="center"/>
              <w:rPr>
                <w:rFonts w:cstheme="minorHAnsi"/>
                <w:b/>
              </w:rPr>
            </w:pPr>
            <w:r w:rsidRPr="000017F5">
              <w:rPr>
                <w:rFonts w:cstheme="minorHAnsi"/>
                <w:b/>
              </w:rPr>
              <w:t>PARAMETRY WYMAGANE</w:t>
            </w:r>
          </w:p>
        </w:tc>
        <w:tc>
          <w:tcPr>
            <w:tcW w:w="4242" w:type="dxa"/>
            <w:shd w:val="clear" w:color="auto" w:fill="D9D9D9" w:themeFill="background1" w:themeFillShade="D9"/>
            <w:vAlign w:val="center"/>
          </w:tcPr>
          <w:p w14:paraId="6D3E1113" w14:textId="77777777" w:rsidR="005B4FD7" w:rsidRPr="000017F5" w:rsidRDefault="005B4FD7" w:rsidP="00A16DE5">
            <w:pPr>
              <w:jc w:val="center"/>
              <w:rPr>
                <w:rFonts w:cstheme="minorHAnsi"/>
                <w:b/>
              </w:rPr>
            </w:pPr>
            <w:r w:rsidRPr="000017F5">
              <w:rPr>
                <w:rFonts w:cstheme="minorHAnsi"/>
                <w:b/>
              </w:rPr>
              <w:t>PARAMETR</w:t>
            </w:r>
            <w:r w:rsidR="00A20625" w:rsidRPr="000017F5">
              <w:rPr>
                <w:rFonts w:cstheme="minorHAnsi"/>
                <w:b/>
              </w:rPr>
              <w:t>Y</w:t>
            </w:r>
            <w:r w:rsidRPr="000017F5">
              <w:rPr>
                <w:rFonts w:cstheme="minorHAnsi"/>
                <w:b/>
              </w:rPr>
              <w:t xml:space="preserve"> OFEROWA</w:t>
            </w:r>
            <w:r w:rsidR="00A20625" w:rsidRPr="000017F5">
              <w:rPr>
                <w:rFonts w:cstheme="minorHAnsi"/>
                <w:b/>
              </w:rPr>
              <w:t>NE</w:t>
            </w:r>
            <w:r w:rsidRPr="000017F5">
              <w:rPr>
                <w:rFonts w:cstheme="minorHAnsi"/>
                <w:b/>
              </w:rPr>
              <w:t xml:space="preserve"> (proszę opisać)*</w:t>
            </w:r>
          </w:p>
        </w:tc>
      </w:tr>
      <w:tr w:rsidR="005B4FD7" w:rsidRPr="000017F5" w14:paraId="1B0A0E36" w14:textId="77777777" w:rsidTr="00742F77">
        <w:trPr>
          <w:trHeight w:val="241"/>
        </w:trPr>
        <w:tc>
          <w:tcPr>
            <w:tcW w:w="650" w:type="dxa"/>
            <w:vAlign w:val="center"/>
          </w:tcPr>
          <w:p w14:paraId="0E3A55A7"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6EF4AA34" w14:textId="77777777" w:rsidR="005B4FD7" w:rsidRPr="000017F5" w:rsidRDefault="005B4FD7" w:rsidP="0055707E">
            <w:pPr>
              <w:jc w:val="both"/>
              <w:rPr>
                <w:rFonts w:cstheme="minorHAnsi"/>
                <w:b/>
                <w:sz w:val="20"/>
              </w:rPr>
            </w:pPr>
            <w:r w:rsidRPr="000017F5">
              <w:rPr>
                <w:rFonts w:cstheme="minorHAnsi"/>
                <w:b/>
                <w:sz w:val="20"/>
              </w:rPr>
              <w:t>PRODUCENT</w:t>
            </w:r>
          </w:p>
        </w:tc>
        <w:tc>
          <w:tcPr>
            <w:tcW w:w="4242" w:type="dxa"/>
            <w:vAlign w:val="center"/>
          </w:tcPr>
          <w:p w14:paraId="3B327D9F" w14:textId="77777777" w:rsidR="005B4FD7" w:rsidRPr="000017F5" w:rsidRDefault="005B4FD7" w:rsidP="005B4FD7">
            <w:pPr>
              <w:jc w:val="center"/>
              <w:rPr>
                <w:rFonts w:cstheme="minorHAnsi"/>
                <w:b/>
                <w:sz w:val="20"/>
              </w:rPr>
            </w:pPr>
          </w:p>
        </w:tc>
      </w:tr>
      <w:tr w:rsidR="005B4FD7" w:rsidRPr="000017F5" w14:paraId="6C8D5EF7" w14:textId="77777777" w:rsidTr="00742F77">
        <w:trPr>
          <w:trHeight w:val="241"/>
        </w:trPr>
        <w:tc>
          <w:tcPr>
            <w:tcW w:w="650" w:type="dxa"/>
            <w:vAlign w:val="center"/>
          </w:tcPr>
          <w:p w14:paraId="6BCFF219"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2387AA09" w14:textId="77777777" w:rsidR="005B4FD7" w:rsidRPr="000017F5" w:rsidRDefault="005B4FD7" w:rsidP="0055707E">
            <w:pPr>
              <w:jc w:val="both"/>
              <w:rPr>
                <w:rFonts w:cstheme="minorHAnsi"/>
                <w:b/>
                <w:sz w:val="20"/>
              </w:rPr>
            </w:pPr>
            <w:r w:rsidRPr="000017F5">
              <w:rPr>
                <w:rFonts w:cstheme="minorHAnsi"/>
                <w:b/>
                <w:sz w:val="20"/>
              </w:rPr>
              <w:t>NAZWA / TYP (model)</w:t>
            </w:r>
          </w:p>
        </w:tc>
        <w:tc>
          <w:tcPr>
            <w:tcW w:w="4242" w:type="dxa"/>
            <w:vAlign w:val="center"/>
          </w:tcPr>
          <w:p w14:paraId="2692E5FA" w14:textId="77777777" w:rsidR="005B4FD7" w:rsidRPr="000017F5" w:rsidRDefault="005B4FD7" w:rsidP="005B4FD7">
            <w:pPr>
              <w:jc w:val="center"/>
              <w:rPr>
                <w:rFonts w:cstheme="minorHAnsi"/>
                <w:b/>
                <w:sz w:val="20"/>
              </w:rPr>
            </w:pPr>
          </w:p>
        </w:tc>
      </w:tr>
      <w:tr w:rsidR="005B4FD7" w:rsidRPr="000017F5" w14:paraId="11B483C5" w14:textId="77777777" w:rsidTr="00742F77">
        <w:trPr>
          <w:trHeight w:val="494"/>
        </w:trPr>
        <w:tc>
          <w:tcPr>
            <w:tcW w:w="650" w:type="dxa"/>
            <w:vAlign w:val="center"/>
          </w:tcPr>
          <w:p w14:paraId="63CC68FB" w14:textId="77777777" w:rsidR="005B4FD7" w:rsidRPr="000017F5" w:rsidRDefault="005B4FD7" w:rsidP="005B4FD7">
            <w:pPr>
              <w:pStyle w:val="Akapitzlist"/>
              <w:numPr>
                <w:ilvl w:val="0"/>
                <w:numId w:val="1"/>
              </w:numPr>
              <w:ind w:left="170" w:firstLine="0"/>
              <w:jc w:val="center"/>
              <w:rPr>
                <w:rFonts w:cstheme="minorHAnsi"/>
                <w:sz w:val="20"/>
              </w:rPr>
            </w:pPr>
          </w:p>
        </w:tc>
        <w:tc>
          <w:tcPr>
            <w:tcW w:w="4294" w:type="dxa"/>
            <w:vAlign w:val="center"/>
          </w:tcPr>
          <w:p w14:paraId="33E4519C" w14:textId="112FB0F9" w:rsidR="005B4FD7" w:rsidRPr="000017F5" w:rsidRDefault="005B4FD7" w:rsidP="0055707E">
            <w:pPr>
              <w:jc w:val="both"/>
              <w:rPr>
                <w:rFonts w:cstheme="minorHAnsi"/>
                <w:i/>
                <w:sz w:val="20"/>
              </w:rPr>
            </w:pPr>
            <w:r w:rsidRPr="000017F5">
              <w:rPr>
                <w:rFonts w:cstheme="minorHAnsi"/>
                <w:b/>
                <w:sz w:val="20"/>
              </w:rPr>
              <w:t>Urządzenie fabrycznie nowe</w:t>
            </w:r>
          </w:p>
        </w:tc>
        <w:tc>
          <w:tcPr>
            <w:tcW w:w="4242" w:type="dxa"/>
            <w:vAlign w:val="center"/>
          </w:tcPr>
          <w:p w14:paraId="591B91C8" w14:textId="77777777" w:rsidR="005B4FD7" w:rsidRPr="000017F5" w:rsidRDefault="005B4FD7" w:rsidP="005B4FD7">
            <w:pPr>
              <w:jc w:val="center"/>
              <w:rPr>
                <w:rFonts w:cstheme="minorHAnsi"/>
                <w:b/>
                <w:sz w:val="20"/>
              </w:rPr>
            </w:pPr>
          </w:p>
        </w:tc>
      </w:tr>
      <w:tr w:rsidR="005B4FD7" w:rsidRPr="000017F5"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0017F5" w:rsidRDefault="005B4FD7" w:rsidP="005B4FD7">
            <w:pPr>
              <w:jc w:val="center"/>
              <w:rPr>
                <w:rFonts w:cstheme="minorHAnsi"/>
                <w:b/>
              </w:rPr>
            </w:pPr>
            <w:r w:rsidRPr="000017F5">
              <w:rPr>
                <w:rFonts w:cstheme="minorHAnsi"/>
                <w:b/>
              </w:rPr>
              <w:t>PARAMETRY TECHNICZNE</w:t>
            </w:r>
          </w:p>
        </w:tc>
      </w:tr>
      <w:tr w:rsidR="00742F77" w:rsidRPr="000017F5" w14:paraId="66A47473" w14:textId="77777777" w:rsidTr="00D81285">
        <w:trPr>
          <w:trHeight w:val="241"/>
        </w:trPr>
        <w:tc>
          <w:tcPr>
            <w:tcW w:w="650" w:type="dxa"/>
            <w:vAlign w:val="center"/>
          </w:tcPr>
          <w:p w14:paraId="77F9CCA3"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452C726A" w14:textId="04A64735" w:rsidR="00742F77" w:rsidRPr="00742F77" w:rsidRDefault="00742F77" w:rsidP="00742F77">
            <w:pPr>
              <w:jc w:val="both"/>
              <w:rPr>
                <w:rFonts w:cstheme="minorHAnsi"/>
                <w:bCs/>
                <w:sz w:val="20"/>
                <w:szCs w:val="20"/>
              </w:rPr>
            </w:pPr>
            <w:r w:rsidRPr="00742F77">
              <w:rPr>
                <w:sz w:val="20"/>
                <w:szCs w:val="20"/>
              </w:rPr>
              <w:t xml:space="preserve">Szafa typu </w:t>
            </w:r>
            <w:proofErr w:type="spellStart"/>
            <w:r w:rsidRPr="00742F77">
              <w:rPr>
                <w:sz w:val="20"/>
                <w:szCs w:val="20"/>
              </w:rPr>
              <w:t>lockers</w:t>
            </w:r>
            <w:proofErr w:type="spellEnd"/>
            <w:r w:rsidRPr="00742F77">
              <w:rPr>
                <w:sz w:val="20"/>
                <w:szCs w:val="20"/>
              </w:rPr>
              <w:t xml:space="preserve"> o wymiarach 40</w:t>
            </w:r>
            <w:r>
              <w:rPr>
                <w:sz w:val="20"/>
                <w:szCs w:val="20"/>
              </w:rPr>
              <w:t>2</w:t>
            </w:r>
            <w:r w:rsidRPr="00742F77">
              <w:rPr>
                <w:sz w:val="20"/>
                <w:szCs w:val="20"/>
              </w:rPr>
              <w:t>x43</w:t>
            </w:r>
            <w:r>
              <w:rPr>
                <w:sz w:val="20"/>
                <w:szCs w:val="20"/>
              </w:rPr>
              <w:t>2</w:t>
            </w:r>
            <w:r w:rsidRPr="00742F77">
              <w:rPr>
                <w:sz w:val="20"/>
                <w:szCs w:val="20"/>
              </w:rPr>
              <w:t>x</w:t>
            </w:r>
            <w:r>
              <w:rPr>
                <w:sz w:val="20"/>
                <w:szCs w:val="20"/>
              </w:rPr>
              <w:t>2010</w:t>
            </w:r>
            <w:r w:rsidRPr="00742F77">
              <w:rPr>
                <w:sz w:val="20"/>
                <w:szCs w:val="20"/>
              </w:rPr>
              <w:t xml:space="preserve"> </w:t>
            </w:r>
            <w:r>
              <w:rPr>
                <w:sz w:val="20"/>
                <w:szCs w:val="20"/>
              </w:rPr>
              <w:t>m</w:t>
            </w:r>
            <w:r w:rsidRPr="00742F77">
              <w:rPr>
                <w:sz w:val="20"/>
                <w:szCs w:val="20"/>
              </w:rPr>
              <w:t>m (+/-30</w:t>
            </w:r>
            <w:r>
              <w:rPr>
                <w:sz w:val="20"/>
                <w:szCs w:val="20"/>
              </w:rPr>
              <w:t xml:space="preserve"> </w:t>
            </w:r>
            <w:r w:rsidRPr="00742F77">
              <w:rPr>
                <w:sz w:val="20"/>
                <w:szCs w:val="20"/>
              </w:rPr>
              <w:t>mm)</w:t>
            </w:r>
            <w:r>
              <w:rPr>
                <w:sz w:val="20"/>
                <w:szCs w:val="20"/>
              </w:rPr>
              <w:t xml:space="preserve"> </w:t>
            </w:r>
            <w:r w:rsidRPr="00742F77">
              <w:rPr>
                <w:sz w:val="20"/>
                <w:szCs w:val="20"/>
              </w:rPr>
              <w:t>- szafka 5 modułowa</w:t>
            </w:r>
          </w:p>
        </w:tc>
        <w:tc>
          <w:tcPr>
            <w:tcW w:w="4242" w:type="dxa"/>
            <w:vAlign w:val="center"/>
          </w:tcPr>
          <w:p w14:paraId="552E273F" w14:textId="77777777" w:rsidR="00742F77" w:rsidRPr="000017F5" w:rsidRDefault="00742F77" w:rsidP="00742F77">
            <w:pPr>
              <w:jc w:val="both"/>
              <w:rPr>
                <w:rFonts w:cstheme="minorHAnsi"/>
                <w:sz w:val="20"/>
                <w:szCs w:val="20"/>
              </w:rPr>
            </w:pPr>
          </w:p>
        </w:tc>
      </w:tr>
      <w:tr w:rsidR="00742F77" w:rsidRPr="000017F5" w14:paraId="2B87F45A" w14:textId="77777777" w:rsidTr="00D81285">
        <w:trPr>
          <w:trHeight w:val="241"/>
        </w:trPr>
        <w:tc>
          <w:tcPr>
            <w:tcW w:w="650" w:type="dxa"/>
            <w:vAlign w:val="center"/>
          </w:tcPr>
          <w:p w14:paraId="4E145471"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7CF845C5" w14:textId="652F9CA3" w:rsidR="00742F77" w:rsidRPr="00742F77" w:rsidRDefault="00742F77" w:rsidP="00742F77">
            <w:pPr>
              <w:jc w:val="both"/>
              <w:rPr>
                <w:rFonts w:cstheme="minorHAnsi"/>
                <w:bCs/>
                <w:sz w:val="20"/>
                <w:szCs w:val="20"/>
              </w:rPr>
            </w:pPr>
            <w:r w:rsidRPr="00742F77">
              <w:rPr>
                <w:sz w:val="20"/>
                <w:szCs w:val="20"/>
              </w:rPr>
              <w:t xml:space="preserve">Szafka ma być wykonana z płyty wiórowej </w:t>
            </w:r>
            <w:proofErr w:type="spellStart"/>
            <w:r w:rsidRPr="00742F77">
              <w:rPr>
                <w:sz w:val="20"/>
                <w:szCs w:val="20"/>
              </w:rPr>
              <w:t>melaminowanej</w:t>
            </w:r>
            <w:proofErr w:type="spellEnd"/>
            <w:r w:rsidRPr="00742F77">
              <w:rPr>
                <w:sz w:val="20"/>
                <w:szCs w:val="20"/>
              </w:rPr>
              <w:t xml:space="preserve"> o grubości 18 mm oraz 28 mm. Obrzeża płyt mają być okleinowane doklejką ABS o grubości ok. 2 mm.</w:t>
            </w:r>
          </w:p>
        </w:tc>
        <w:tc>
          <w:tcPr>
            <w:tcW w:w="4242" w:type="dxa"/>
            <w:vAlign w:val="center"/>
          </w:tcPr>
          <w:p w14:paraId="5B9984C9" w14:textId="77777777" w:rsidR="00742F77" w:rsidRPr="000017F5" w:rsidRDefault="00742F77" w:rsidP="00742F77">
            <w:pPr>
              <w:jc w:val="both"/>
              <w:rPr>
                <w:rFonts w:cstheme="minorHAnsi"/>
                <w:sz w:val="20"/>
                <w:szCs w:val="20"/>
              </w:rPr>
            </w:pPr>
          </w:p>
        </w:tc>
      </w:tr>
      <w:tr w:rsidR="00742F77" w:rsidRPr="000017F5" w14:paraId="1AED5336" w14:textId="77777777" w:rsidTr="00D81285">
        <w:trPr>
          <w:trHeight w:val="241"/>
        </w:trPr>
        <w:tc>
          <w:tcPr>
            <w:tcW w:w="650" w:type="dxa"/>
            <w:vAlign w:val="center"/>
          </w:tcPr>
          <w:p w14:paraId="19B5F8AA"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75114EAC" w14:textId="564C4754" w:rsidR="00742F77" w:rsidRPr="00742F77" w:rsidRDefault="00742F77" w:rsidP="00742F77">
            <w:pPr>
              <w:jc w:val="both"/>
              <w:rPr>
                <w:rFonts w:cstheme="minorHAnsi"/>
                <w:bCs/>
                <w:sz w:val="20"/>
                <w:szCs w:val="20"/>
              </w:rPr>
            </w:pPr>
            <w:r w:rsidRPr="00742F77">
              <w:rPr>
                <w:sz w:val="20"/>
                <w:szCs w:val="20"/>
              </w:rPr>
              <w:t>Wszystkie widoczne wąskie płaszczyzny płyty mają być  zabezpieczone doklejką przyklejoną za pomocą kleju poliuretanowego PUR, który ma trwale zabezpieczyć krawędzie przed szkodliwym działaniem wilgoci oraz wysokiej temperatury. Wskazana technologia ma gwarantować wodoodporne połączenie obrzeża z płytą.</w:t>
            </w:r>
          </w:p>
        </w:tc>
        <w:tc>
          <w:tcPr>
            <w:tcW w:w="4242" w:type="dxa"/>
            <w:vAlign w:val="center"/>
          </w:tcPr>
          <w:p w14:paraId="3404102D" w14:textId="77777777" w:rsidR="00742F77" w:rsidRPr="000017F5" w:rsidRDefault="00742F77" w:rsidP="00742F77">
            <w:pPr>
              <w:jc w:val="both"/>
              <w:rPr>
                <w:rFonts w:cstheme="minorHAnsi"/>
                <w:sz w:val="20"/>
                <w:szCs w:val="20"/>
              </w:rPr>
            </w:pPr>
          </w:p>
        </w:tc>
      </w:tr>
      <w:tr w:rsidR="00742F77" w:rsidRPr="000017F5" w14:paraId="7F261E90" w14:textId="77777777" w:rsidTr="00D81285">
        <w:trPr>
          <w:trHeight w:val="253"/>
        </w:trPr>
        <w:tc>
          <w:tcPr>
            <w:tcW w:w="650" w:type="dxa"/>
            <w:vAlign w:val="center"/>
          </w:tcPr>
          <w:p w14:paraId="1D9DEF53"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4EF2F92D" w14:textId="64BBFFCE" w:rsidR="00742F77" w:rsidRPr="00742F77" w:rsidRDefault="00742F77" w:rsidP="00742F77">
            <w:pPr>
              <w:jc w:val="both"/>
              <w:rPr>
                <w:rFonts w:cstheme="minorHAnsi"/>
                <w:bCs/>
                <w:sz w:val="20"/>
                <w:szCs w:val="20"/>
              </w:rPr>
            </w:pPr>
            <w:r w:rsidRPr="00742F77">
              <w:rPr>
                <w:sz w:val="20"/>
                <w:szCs w:val="20"/>
              </w:rPr>
              <w:t>Wieniec dolny, boki oraz ściana tylna szafy ma być wykonana z płyty o grubości min. 18 mm, co wpływa na wytrzymałość i stabilność mebla. Wieniec górny szafy ma być wykonany z płyty wiórowej o grubości min. 28 mm.</w:t>
            </w:r>
          </w:p>
        </w:tc>
        <w:tc>
          <w:tcPr>
            <w:tcW w:w="4242" w:type="dxa"/>
            <w:vAlign w:val="center"/>
          </w:tcPr>
          <w:p w14:paraId="5A4E0BC3" w14:textId="77777777" w:rsidR="00742F77" w:rsidRPr="000017F5" w:rsidRDefault="00742F77" w:rsidP="00742F77">
            <w:pPr>
              <w:jc w:val="both"/>
              <w:rPr>
                <w:rFonts w:cstheme="minorHAnsi"/>
                <w:sz w:val="20"/>
                <w:szCs w:val="20"/>
              </w:rPr>
            </w:pPr>
          </w:p>
        </w:tc>
      </w:tr>
      <w:tr w:rsidR="00742F77" w:rsidRPr="000017F5" w14:paraId="6CE626F2" w14:textId="77777777" w:rsidTr="00D81285">
        <w:trPr>
          <w:trHeight w:val="241"/>
        </w:trPr>
        <w:tc>
          <w:tcPr>
            <w:tcW w:w="650" w:type="dxa"/>
            <w:vAlign w:val="center"/>
          </w:tcPr>
          <w:p w14:paraId="746F7BA3"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73E709D5" w14:textId="1B517634" w:rsidR="00742F77" w:rsidRPr="00742F77" w:rsidRDefault="00742F77" w:rsidP="00742F77">
            <w:pPr>
              <w:jc w:val="both"/>
              <w:rPr>
                <w:rFonts w:cstheme="minorHAnsi"/>
                <w:bCs/>
                <w:sz w:val="20"/>
                <w:szCs w:val="20"/>
              </w:rPr>
            </w:pPr>
            <w:r w:rsidRPr="00742F77">
              <w:rPr>
                <w:sz w:val="20"/>
                <w:szCs w:val="20"/>
              </w:rPr>
              <w:t>Front (drzwi) – płyta wiórowa o grubości 18 mm. Fronty mają być mocowane do korpusu szafy za pomocą zawiasów o możliwym kącie otwarcia min. 110°</w:t>
            </w:r>
          </w:p>
        </w:tc>
        <w:tc>
          <w:tcPr>
            <w:tcW w:w="4242" w:type="dxa"/>
            <w:vAlign w:val="center"/>
          </w:tcPr>
          <w:p w14:paraId="017126B2" w14:textId="77777777" w:rsidR="00742F77" w:rsidRPr="000017F5" w:rsidRDefault="00742F77" w:rsidP="00742F77">
            <w:pPr>
              <w:jc w:val="both"/>
              <w:rPr>
                <w:rFonts w:cstheme="minorHAnsi"/>
                <w:sz w:val="20"/>
                <w:szCs w:val="20"/>
              </w:rPr>
            </w:pPr>
          </w:p>
        </w:tc>
      </w:tr>
      <w:tr w:rsidR="00742F77" w:rsidRPr="000017F5" w14:paraId="355B65D4" w14:textId="77777777" w:rsidTr="00D81285">
        <w:trPr>
          <w:trHeight w:val="241"/>
        </w:trPr>
        <w:tc>
          <w:tcPr>
            <w:tcW w:w="650" w:type="dxa"/>
            <w:vAlign w:val="center"/>
          </w:tcPr>
          <w:p w14:paraId="5470F92A"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0D13B12E" w14:textId="47593BA7" w:rsidR="00742F77" w:rsidRPr="00742F77" w:rsidRDefault="00742F77" w:rsidP="00742F77">
            <w:pPr>
              <w:jc w:val="both"/>
              <w:rPr>
                <w:rFonts w:cstheme="minorHAnsi"/>
                <w:bCs/>
                <w:sz w:val="20"/>
                <w:szCs w:val="20"/>
              </w:rPr>
            </w:pPr>
            <w:r w:rsidRPr="00742F77">
              <w:rPr>
                <w:sz w:val="20"/>
                <w:szCs w:val="20"/>
              </w:rPr>
              <w:t>Półki mają być wykonane z płyty o grubości min</w:t>
            </w:r>
            <w:r>
              <w:rPr>
                <w:sz w:val="20"/>
                <w:szCs w:val="20"/>
              </w:rPr>
              <w:t>.</w:t>
            </w:r>
            <w:r w:rsidRPr="00742F77">
              <w:rPr>
                <w:sz w:val="20"/>
                <w:szCs w:val="20"/>
              </w:rPr>
              <w:t xml:space="preserve"> 18 mm i być mocowane za pomocą złączy zabezpieczających przed przypadkowym wysunięciem, które zwiększają sztywność szafy oraz niwelują możliwość ugięcia półki gdyż całe obciążenie statyczne przeniesione zostaje na korpus szafy.</w:t>
            </w:r>
          </w:p>
        </w:tc>
        <w:tc>
          <w:tcPr>
            <w:tcW w:w="4242" w:type="dxa"/>
            <w:vAlign w:val="center"/>
          </w:tcPr>
          <w:p w14:paraId="4780DAEC" w14:textId="77777777" w:rsidR="00742F77" w:rsidRPr="000017F5" w:rsidRDefault="00742F77" w:rsidP="00742F77">
            <w:pPr>
              <w:jc w:val="both"/>
              <w:rPr>
                <w:rFonts w:cstheme="minorHAnsi"/>
                <w:sz w:val="20"/>
                <w:szCs w:val="20"/>
              </w:rPr>
            </w:pPr>
          </w:p>
        </w:tc>
      </w:tr>
      <w:tr w:rsidR="00742F77" w:rsidRPr="000017F5" w14:paraId="6FE59442" w14:textId="77777777" w:rsidTr="00D81285">
        <w:trPr>
          <w:trHeight w:val="241"/>
        </w:trPr>
        <w:tc>
          <w:tcPr>
            <w:tcW w:w="650" w:type="dxa"/>
            <w:vAlign w:val="center"/>
          </w:tcPr>
          <w:p w14:paraId="0E5E448B"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517849C2" w14:textId="70085628" w:rsidR="00742F77" w:rsidRPr="00742F77" w:rsidRDefault="00742F77" w:rsidP="00742F77">
            <w:pPr>
              <w:jc w:val="both"/>
              <w:rPr>
                <w:rFonts w:cstheme="minorHAnsi"/>
                <w:bCs/>
                <w:sz w:val="20"/>
                <w:szCs w:val="20"/>
              </w:rPr>
            </w:pPr>
            <w:r w:rsidRPr="00742F77">
              <w:rPr>
                <w:sz w:val="20"/>
                <w:szCs w:val="20"/>
              </w:rPr>
              <w:t xml:space="preserve">W szafach mają się znajdować regulatory typu „bulwa” o wysokości ok. 27 mm i średnicy fi min. 50 </w:t>
            </w:r>
            <w:r>
              <w:rPr>
                <w:sz w:val="20"/>
                <w:szCs w:val="20"/>
              </w:rPr>
              <w:t xml:space="preserve">mm </w:t>
            </w:r>
            <w:r w:rsidRPr="00742F77">
              <w:rPr>
                <w:sz w:val="20"/>
                <w:szCs w:val="20"/>
              </w:rPr>
              <w:t>z możliwością regulacji od wewnątrz szafy.</w:t>
            </w:r>
          </w:p>
        </w:tc>
        <w:tc>
          <w:tcPr>
            <w:tcW w:w="4242" w:type="dxa"/>
            <w:vAlign w:val="center"/>
          </w:tcPr>
          <w:p w14:paraId="0EB27956" w14:textId="77777777" w:rsidR="00742F77" w:rsidRPr="000017F5" w:rsidRDefault="00742F77" w:rsidP="00742F77">
            <w:pPr>
              <w:jc w:val="both"/>
              <w:rPr>
                <w:rFonts w:cstheme="minorHAnsi"/>
                <w:sz w:val="20"/>
                <w:szCs w:val="20"/>
              </w:rPr>
            </w:pPr>
          </w:p>
        </w:tc>
      </w:tr>
      <w:tr w:rsidR="00742F77" w:rsidRPr="000017F5" w14:paraId="5C924FFB" w14:textId="77777777" w:rsidTr="00D81285">
        <w:trPr>
          <w:trHeight w:val="241"/>
        </w:trPr>
        <w:tc>
          <w:tcPr>
            <w:tcW w:w="650" w:type="dxa"/>
            <w:vAlign w:val="center"/>
          </w:tcPr>
          <w:p w14:paraId="557594C5" w14:textId="77777777" w:rsidR="00742F77" w:rsidRPr="000017F5" w:rsidRDefault="00742F77" w:rsidP="00742F77">
            <w:pPr>
              <w:pStyle w:val="Akapitzlist"/>
              <w:numPr>
                <w:ilvl w:val="0"/>
                <w:numId w:val="1"/>
              </w:numPr>
              <w:ind w:left="170" w:firstLine="0"/>
              <w:rPr>
                <w:rFonts w:cstheme="minorHAnsi"/>
                <w:sz w:val="20"/>
                <w:szCs w:val="20"/>
              </w:rPr>
            </w:pPr>
          </w:p>
        </w:tc>
        <w:tc>
          <w:tcPr>
            <w:tcW w:w="4294" w:type="dxa"/>
          </w:tcPr>
          <w:p w14:paraId="1AD93FE1" w14:textId="051D919E" w:rsidR="00742F77" w:rsidRPr="00742F77" w:rsidRDefault="00742F77" w:rsidP="00742F77">
            <w:pPr>
              <w:jc w:val="both"/>
              <w:rPr>
                <w:rFonts w:cstheme="minorHAnsi"/>
                <w:bCs/>
                <w:sz w:val="20"/>
                <w:szCs w:val="20"/>
              </w:rPr>
            </w:pPr>
            <w:r w:rsidRPr="00742F77">
              <w:rPr>
                <w:rFonts w:cstheme="minorHAnsi"/>
                <w:bCs/>
                <w:sz w:val="20"/>
                <w:szCs w:val="20"/>
              </w:rPr>
              <w:t>Każdy moduł szafki ma być zamykany na</w:t>
            </w:r>
            <w:r>
              <w:rPr>
                <w:rFonts w:cstheme="minorHAnsi"/>
                <w:bCs/>
                <w:sz w:val="20"/>
                <w:szCs w:val="20"/>
              </w:rPr>
              <w:t xml:space="preserve"> </w:t>
            </w:r>
            <w:r w:rsidRPr="00742F77">
              <w:rPr>
                <w:rFonts w:cstheme="minorHAnsi"/>
                <w:bCs/>
                <w:sz w:val="20"/>
                <w:szCs w:val="20"/>
              </w:rPr>
              <w:t>zamek patentowy</w:t>
            </w:r>
          </w:p>
        </w:tc>
        <w:tc>
          <w:tcPr>
            <w:tcW w:w="4242" w:type="dxa"/>
            <w:vAlign w:val="center"/>
          </w:tcPr>
          <w:p w14:paraId="1B746D50" w14:textId="77777777" w:rsidR="00742F77" w:rsidRPr="000017F5" w:rsidRDefault="00742F77" w:rsidP="00742F77">
            <w:pPr>
              <w:jc w:val="both"/>
              <w:rPr>
                <w:rFonts w:cstheme="minorHAnsi"/>
                <w:sz w:val="20"/>
                <w:szCs w:val="20"/>
              </w:rPr>
            </w:pPr>
          </w:p>
        </w:tc>
      </w:tr>
      <w:tr w:rsidR="005B4FD7" w:rsidRPr="000017F5" w14:paraId="2FA417F8" w14:textId="77777777" w:rsidTr="00742F77">
        <w:trPr>
          <w:trHeight w:val="241"/>
        </w:trPr>
        <w:tc>
          <w:tcPr>
            <w:tcW w:w="650" w:type="dxa"/>
            <w:vAlign w:val="center"/>
          </w:tcPr>
          <w:p w14:paraId="741339AE" w14:textId="77777777" w:rsidR="005B4FD7" w:rsidRPr="000017F5" w:rsidRDefault="005B4FD7" w:rsidP="005B4FD7">
            <w:pPr>
              <w:pStyle w:val="Akapitzlist"/>
              <w:numPr>
                <w:ilvl w:val="0"/>
                <w:numId w:val="1"/>
              </w:numPr>
              <w:ind w:left="170" w:firstLine="0"/>
              <w:rPr>
                <w:rFonts w:cstheme="minorHAnsi"/>
                <w:sz w:val="20"/>
                <w:szCs w:val="20"/>
              </w:rPr>
            </w:pPr>
          </w:p>
        </w:tc>
        <w:tc>
          <w:tcPr>
            <w:tcW w:w="4294" w:type="dxa"/>
            <w:vAlign w:val="center"/>
          </w:tcPr>
          <w:p w14:paraId="2098BED3" w14:textId="62F36C3B" w:rsidR="005B4FD7" w:rsidRPr="000017F5" w:rsidRDefault="00742F77" w:rsidP="00742F77">
            <w:pPr>
              <w:jc w:val="both"/>
              <w:rPr>
                <w:rFonts w:cstheme="minorHAnsi"/>
                <w:bCs/>
                <w:sz w:val="20"/>
                <w:szCs w:val="20"/>
              </w:rPr>
            </w:pPr>
            <w:r w:rsidRPr="00742F77">
              <w:rPr>
                <w:rFonts w:cstheme="minorHAnsi"/>
                <w:bCs/>
                <w:sz w:val="20"/>
                <w:szCs w:val="20"/>
              </w:rPr>
              <w:t>Korpus szafy powinien być skręcany poprzez niklowane złącza mimośrodowe umożliwiające łatwy montaż i demontaż bez uszczerbku dla sztywności (wytrzymałości) wyrobu.</w:t>
            </w:r>
          </w:p>
        </w:tc>
        <w:tc>
          <w:tcPr>
            <w:tcW w:w="4242" w:type="dxa"/>
            <w:vAlign w:val="center"/>
          </w:tcPr>
          <w:p w14:paraId="1EDD6CD0" w14:textId="77777777" w:rsidR="005B4FD7" w:rsidRPr="000017F5" w:rsidRDefault="005B4FD7" w:rsidP="00CD3C32">
            <w:pPr>
              <w:jc w:val="both"/>
              <w:rPr>
                <w:rFonts w:cstheme="minorHAnsi"/>
                <w:sz w:val="20"/>
                <w:szCs w:val="20"/>
              </w:rPr>
            </w:pPr>
          </w:p>
        </w:tc>
      </w:tr>
      <w:tr w:rsidR="005B4FD7" w:rsidRPr="000017F5"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5B4FD7" w:rsidRPr="000017F5" w:rsidRDefault="005B4FD7" w:rsidP="005B4FD7">
            <w:pPr>
              <w:jc w:val="center"/>
              <w:rPr>
                <w:rFonts w:cstheme="minorHAnsi"/>
                <w:b/>
              </w:rPr>
            </w:pPr>
            <w:r w:rsidRPr="000017F5">
              <w:rPr>
                <w:rFonts w:cstheme="minorHAnsi"/>
                <w:b/>
              </w:rPr>
              <w:t>POZOSTAŁE WYMAGANIA</w:t>
            </w:r>
          </w:p>
        </w:tc>
      </w:tr>
      <w:tr w:rsidR="005B4FD7" w:rsidRPr="000017F5" w14:paraId="42DC732B" w14:textId="77777777" w:rsidTr="00742F77">
        <w:trPr>
          <w:trHeight w:val="241"/>
        </w:trPr>
        <w:tc>
          <w:tcPr>
            <w:tcW w:w="650" w:type="dxa"/>
            <w:vAlign w:val="center"/>
          </w:tcPr>
          <w:p w14:paraId="22776867" w14:textId="77777777" w:rsidR="005B4FD7" w:rsidRPr="000017F5" w:rsidRDefault="005B4FD7" w:rsidP="005B4FD7">
            <w:pPr>
              <w:pStyle w:val="Akapitzlist"/>
              <w:numPr>
                <w:ilvl w:val="0"/>
                <w:numId w:val="1"/>
              </w:numPr>
              <w:ind w:left="170" w:firstLine="0"/>
              <w:rPr>
                <w:rFonts w:cstheme="minorHAnsi"/>
                <w:sz w:val="20"/>
                <w:szCs w:val="20"/>
              </w:rPr>
            </w:pPr>
          </w:p>
        </w:tc>
        <w:tc>
          <w:tcPr>
            <w:tcW w:w="4294" w:type="dxa"/>
            <w:vAlign w:val="center"/>
          </w:tcPr>
          <w:p w14:paraId="59ECFFCC" w14:textId="757B173A" w:rsidR="005B4FD7" w:rsidRPr="000017F5" w:rsidRDefault="00742F77" w:rsidP="005B4FD7">
            <w:pPr>
              <w:jc w:val="both"/>
              <w:rPr>
                <w:rFonts w:cstheme="minorHAnsi"/>
                <w:sz w:val="20"/>
                <w:szCs w:val="20"/>
              </w:rPr>
            </w:pPr>
            <w:r>
              <w:rPr>
                <w:rFonts w:cstheme="minorHAnsi"/>
                <w:sz w:val="20"/>
                <w:szCs w:val="20"/>
              </w:rPr>
              <w:t>S</w:t>
            </w:r>
            <w:r w:rsidRPr="00742F77">
              <w:rPr>
                <w:rFonts w:cstheme="minorHAnsi"/>
                <w:sz w:val="20"/>
                <w:szCs w:val="20"/>
              </w:rPr>
              <w:t xml:space="preserve">zafa ma posiadać pozytywne wyniki badań lub certyfikat zgodności z normami dotyczącymi jakości mebli biurowych: PN-EN 14073-2, wystawione przez niezależną jednostkę uprawnioną do wydawania tego rodzaju zaświadczeń. Jako jednostkę niezależną uznaje się każdą jednostkę badawczą i certyfikującą po-siadającą akredytację krajowego ośrodka </w:t>
            </w:r>
            <w:r w:rsidRPr="00742F77">
              <w:rPr>
                <w:rFonts w:cstheme="minorHAnsi"/>
                <w:sz w:val="20"/>
                <w:szCs w:val="20"/>
              </w:rPr>
              <w:lastRenderedPageBreak/>
              <w:t>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r>
              <w:rPr>
                <w:rFonts w:cstheme="minorHAnsi"/>
                <w:sz w:val="20"/>
                <w:szCs w:val="20"/>
              </w:rPr>
              <w:t>. Stosowny dokument należy dołączyć do oferty</w:t>
            </w:r>
          </w:p>
        </w:tc>
        <w:tc>
          <w:tcPr>
            <w:tcW w:w="4242" w:type="dxa"/>
            <w:vAlign w:val="center"/>
          </w:tcPr>
          <w:p w14:paraId="741E20C7" w14:textId="77777777" w:rsidR="005B4FD7" w:rsidRPr="000017F5" w:rsidRDefault="005B4FD7" w:rsidP="00CD3C32">
            <w:pPr>
              <w:jc w:val="both"/>
              <w:rPr>
                <w:rFonts w:cstheme="minorHAnsi"/>
                <w:sz w:val="20"/>
                <w:szCs w:val="20"/>
              </w:rPr>
            </w:pPr>
          </w:p>
        </w:tc>
      </w:tr>
      <w:tr w:rsidR="005B4FD7" w:rsidRPr="000017F5" w14:paraId="1B6673B4" w14:textId="77777777" w:rsidTr="00742F77">
        <w:trPr>
          <w:trHeight w:val="241"/>
        </w:trPr>
        <w:tc>
          <w:tcPr>
            <w:tcW w:w="650" w:type="dxa"/>
            <w:vAlign w:val="center"/>
          </w:tcPr>
          <w:p w14:paraId="1E3B22A6" w14:textId="77777777" w:rsidR="005B4FD7" w:rsidRPr="000017F5" w:rsidRDefault="005B4FD7" w:rsidP="005B4FD7">
            <w:pPr>
              <w:pStyle w:val="Akapitzlist"/>
              <w:numPr>
                <w:ilvl w:val="0"/>
                <w:numId w:val="1"/>
              </w:numPr>
              <w:ind w:left="170" w:firstLine="0"/>
              <w:rPr>
                <w:rFonts w:cstheme="minorHAnsi"/>
                <w:sz w:val="20"/>
                <w:szCs w:val="20"/>
              </w:rPr>
            </w:pPr>
          </w:p>
        </w:tc>
        <w:tc>
          <w:tcPr>
            <w:tcW w:w="4294" w:type="dxa"/>
            <w:vAlign w:val="center"/>
          </w:tcPr>
          <w:p w14:paraId="5DACEE9A" w14:textId="7C606358" w:rsidR="005B4FD7" w:rsidRPr="000017F5" w:rsidRDefault="00742F77" w:rsidP="005B4FD7">
            <w:pPr>
              <w:jc w:val="both"/>
              <w:rPr>
                <w:rFonts w:cstheme="minorHAnsi"/>
                <w:sz w:val="20"/>
                <w:szCs w:val="20"/>
              </w:rPr>
            </w:pPr>
            <w:r w:rsidRPr="00742F77">
              <w:rPr>
                <w:rFonts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vAlign w:val="center"/>
          </w:tcPr>
          <w:p w14:paraId="4E4A81E8" w14:textId="77777777" w:rsidR="005B4FD7" w:rsidRPr="000017F5" w:rsidRDefault="005B4FD7" w:rsidP="00CD3C32">
            <w:pPr>
              <w:jc w:val="both"/>
              <w:rPr>
                <w:rFonts w:cstheme="minorHAnsi"/>
                <w:sz w:val="20"/>
                <w:szCs w:val="20"/>
              </w:rPr>
            </w:pPr>
          </w:p>
        </w:tc>
      </w:tr>
      <w:tr w:rsidR="00742F77" w:rsidRPr="000017F5" w14:paraId="2842B250" w14:textId="77777777" w:rsidTr="00742F77">
        <w:trPr>
          <w:trHeight w:val="241"/>
        </w:trPr>
        <w:tc>
          <w:tcPr>
            <w:tcW w:w="650" w:type="dxa"/>
            <w:vAlign w:val="center"/>
          </w:tcPr>
          <w:p w14:paraId="23A88FB4" w14:textId="77777777" w:rsidR="00742F77" w:rsidRPr="000017F5" w:rsidRDefault="00742F77" w:rsidP="005B4FD7">
            <w:pPr>
              <w:pStyle w:val="Akapitzlist"/>
              <w:numPr>
                <w:ilvl w:val="0"/>
                <w:numId w:val="1"/>
              </w:numPr>
              <w:ind w:left="170" w:firstLine="0"/>
              <w:rPr>
                <w:rFonts w:cstheme="minorHAnsi"/>
                <w:sz w:val="20"/>
                <w:szCs w:val="20"/>
              </w:rPr>
            </w:pPr>
          </w:p>
        </w:tc>
        <w:tc>
          <w:tcPr>
            <w:tcW w:w="4294" w:type="dxa"/>
            <w:vAlign w:val="center"/>
          </w:tcPr>
          <w:p w14:paraId="149DAEDB" w14:textId="2BB65F48" w:rsidR="00742F77" w:rsidRPr="000017F5" w:rsidRDefault="00742F77" w:rsidP="005B4FD7">
            <w:pPr>
              <w:jc w:val="both"/>
              <w:rPr>
                <w:rFonts w:cstheme="minorHAnsi"/>
                <w:sz w:val="20"/>
                <w:szCs w:val="20"/>
              </w:rPr>
            </w:pPr>
            <w:r w:rsidRPr="00742F77">
              <w:rPr>
                <w:rFonts w:cstheme="minorHAnsi"/>
                <w:sz w:val="20"/>
                <w:szCs w:val="20"/>
              </w:rPr>
              <w:t>Producent powinien posiadać: certyfikat systemu zarządzania jakością: ISO 9001 oraz certyfikat systemu zarządzania środowiskiem zgodny z normą ISO14001 w zakresie produkcji oraz sprzedaży mebli biurowych. Stosowny dokument należy dołączyć na etapie składania oferty</w:t>
            </w:r>
          </w:p>
        </w:tc>
        <w:tc>
          <w:tcPr>
            <w:tcW w:w="4242" w:type="dxa"/>
            <w:vAlign w:val="center"/>
          </w:tcPr>
          <w:p w14:paraId="0049BF76" w14:textId="77777777" w:rsidR="00742F77" w:rsidRPr="000017F5" w:rsidRDefault="00742F77" w:rsidP="00CD3C32">
            <w:pPr>
              <w:jc w:val="both"/>
              <w:rPr>
                <w:rFonts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213310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0D13B9"/>
    <w:rsid w:val="00143FE4"/>
    <w:rsid w:val="00221556"/>
    <w:rsid w:val="003B7A3A"/>
    <w:rsid w:val="0055707E"/>
    <w:rsid w:val="005B4FD7"/>
    <w:rsid w:val="00742F77"/>
    <w:rsid w:val="0076659B"/>
    <w:rsid w:val="008B4F7C"/>
    <w:rsid w:val="00A16DE5"/>
    <w:rsid w:val="00A20625"/>
    <w:rsid w:val="00AB71BF"/>
    <w:rsid w:val="00BE7A27"/>
    <w:rsid w:val="00CA08C7"/>
    <w:rsid w:val="00CD3C32"/>
    <w:rsid w:val="00D4516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2</Pages>
  <Words>555</Words>
  <Characters>3335</Characters>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2026-01-21T10:40:00Z</dcterms:modified>
</cp:coreProperties>
</file>